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Arial" w:hAnsi="Arial" w:eastAsia="方正仿宋_GB2312" w:cs="Arial"/>
          <w:b w:val="0"/>
          <w:bCs w:val="0"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OLE_LINK5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湛江市海田汽车中心客运站有限公司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物业</w:t>
      </w:r>
      <w:bookmarkStart w:id="1" w:name="OLE_LINK4"/>
      <w:r>
        <w:rPr>
          <w:rFonts w:hint="eastAsia" w:ascii="宋体" w:hAnsi="宋体" w:eastAsia="宋体" w:cs="宋体"/>
          <w:b/>
          <w:bCs/>
          <w:sz w:val="44"/>
          <w:szCs w:val="44"/>
        </w:rPr>
        <w:t>招租公告</w:t>
      </w:r>
      <w:bookmarkEnd w:id="0"/>
      <w:bookmarkEnd w:id="1"/>
    </w:p>
    <w:p>
      <w:pPr>
        <w:rPr>
          <w:rFonts w:ascii="Arial" w:hAnsi="Arial" w:eastAsia="方正仿宋_GB2312" w:cs="Arial"/>
          <w:b w:val="0"/>
          <w:bCs w:val="0"/>
          <w:sz w:val="72"/>
          <w:szCs w:val="72"/>
        </w:rPr>
      </w:pPr>
    </w:p>
    <w:p>
      <w:pPr>
        <w:spacing w:line="560" w:lineRule="exact"/>
        <w:ind w:firstLine="640" w:firstLineChars="200"/>
        <w:rPr>
          <w:rFonts w:ascii="仿宋" w:hAnsi="仿宋" w:eastAsia="仿宋" w:cs="Arial"/>
          <w:b w:val="0"/>
          <w:bCs w:val="0"/>
          <w:color w:val="auto"/>
          <w:sz w:val="32"/>
          <w:szCs w:val="32"/>
        </w:rPr>
      </w:pPr>
      <w:r>
        <w:rPr>
          <w:rFonts w:ascii="仿宋" w:hAnsi="仿宋" w:eastAsia="仿宋" w:cs="Arial"/>
          <w:b w:val="0"/>
          <w:bCs w:val="0"/>
          <w:sz w:val="32"/>
          <w:szCs w:val="32"/>
        </w:rPr>
        <w:t>我单位（</w:t>
      </w:r>
      <w:r>
        <w:rPr>
          <w:rFonts w:hint="eastAsia" w:ascii="仿宋" w:hAnsi="仿宋" w:eastAsia="仿宋" w:cs="Arial"/>
          <w:b w:val="0"/>
          <w:bCs w:val="0"/>
          <w:sz w:val="32"/>
          <w:szCs w:val="32"/>
          <w:lang w:val="en-US" w:eastAsia="zh-CN"/>
        </w:rPr>
        <w:t>湛江市海田汽车中心客运站有限公司</w:t>
      </w:r>
      <w:r>
        <w:rPr>
          <w:rFonts w:ascii="仿宋" w:hAnsi="仿宋" w:eastAsia="仿宋" w:cs="Arial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Arial"/>
          <w:b w:val="0"/>
          <w:bCs w:val="0"/>
          <w:sz w:val="32"/>
          <w:szCs w:val="32"/>
        </w:rPr>
        <w:t>拟对以下房地产对外公开招租。采用现场暗标竞价的方式，报价最高的竞标人为中标者。欢迎有意者仔细阅读招标相关文件并在规定时间内报名</w:t>
      </w:r>
      <w:r>
        <w:rPr>
          <w:rFonts w:hint="eastAsia" w:ascii="仿宋" w:hAnsi="仿宋" w:eastAsia="仿宋" w:cs="Arial"/>
          <w:b w:val="0"/>
          <w:bCs w:val="0"/>
          <w:color w:val="auto"/>
          <w:sz w:val="32"/>
          <w:szCs w:val="32"/>
        </w:rPr>
        <w:t>(</w:t>
      </w:r>
      <w:r>
        <w:rPr>
          <w:rFonts w:hint="eastAsia" w:ascii="仿宋" w:hAnsi="仿宋" w:eastAsia="仿宋" w:cs="仿宋_GB2312"/>
          <w:b w:val="0"/>
          <w:bCs w:val="0"/>
          <w:color w:val="auto"/>
          <w:kern w:val="0"/>
          <w:sz w:val="30"/>
          <w:szCs w:val="30"/>
        </w:rPr>
        <w:t>附件所列资料请到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湛江市赤坎区海田路100号一楼综合办</w:t>
      </w:r>
      <w:r>
        <w:rPr>
          <w:rFonts w:hint="eastAsia" w:ascii="仿宋" w:hAnsi="仿宋" w:eastAsia="仿宋" w:cs="仿宋_GB2312"/>
          <w:b w:val="0"/>
          <w:bCs w:val="0"/>
          <w:color w:val="auto"/>
          <w:kern w:val="0"/>
          <w:sz w:val="30"/>
          <w:szCs w:val="30"/>
        </w:rPr>
        <w:t>领取或登录</w:t>
      </w:r>
      <w:bookmarkStart w:id="2" w:name="OLE_LINK6"/>
      <w:r>
        <w:rPr>
          <w:rFonts w:hint="eastAsia" w:ascii="仿宋" w:hAnsi="仿宋" w:eastAsia="仿宋" w:cs="仿宋_GB2312"/>
          <w:b w:val="0"/>
          <w:bCs w:val="0"/>
          <w:color w:val="auto"/>
          <w:kern w:val="0"/>
          <w:sz w:val="30"/>
          <w:szCs w:val="30"/>
        </w:rPr>
        <w:t>http://www.gdzjqy.com/自行下载</w:t>
      </w:r>
      <w:bookmarkEnd w:id="2"/>
      <w:r>
        <w:rPr>
          <w:rFonts w:hint="eastAsia" w:ascii="仿宋" w:hAnsi="仿宋" w:eastAsia="仿宋" w:cs="仿宋_GB2312"/>
          <w:b w:val="0"/>
          <w:bCs w:val="0"/>
          <w:color w:val="auto"/>
          <w:kern w:val="0"/>
          <w:sz w:val="30"/>
          <w:szCs w:val="30"/>
        </w:rPr>
        <w:t>）</w:t>
      </w:r>
      <w:r>
        <w:rPr>
          <w:rFonts w:ascii="仿宋" w:hAnsi="仿宋" w:eastAsia="仿宋" w:cs="Arial"/>
          <w:b w:val="0"/>
          <w:bCs w:val="0"/>
          <w:color w:val="auto"/>
          <w:sz w:val="32"/>
          <w:szCs w:val="32"/>
        </w:rPr>
        <w:t>，现将有关事项公告如下：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Arial"/>
          <w:b/>
          <w:bCs/>
          <w:color w:val="auto"/>
          <w:kern w:val="0"/>
          <w:sz w:val="32"/>
          <w:szCs w:val="32"/>
        </w:rPr>
      </w:pPr>
      <w:r>
        <w:rPr>
          <w:rFonts w:ascii="仿宋" w:hAnsi="仿宋" w:eastAsia="仿宋" w:cs="Arial"/>
          <w:b/>
          <w:bCs/>
          <w:color w:val="auto"/>
          <w:sz w:val="32"/>
          <w:szCs w:val="32"/>
        </w:rPr>
        <w:t>一、</w:t>
      </w:r>
      <w:bookmarkStart w:id="3" w:name="OLE_LINK3"/>
      <w:r>
        <w:rPr>
          <w:rFonts w:ascii="仿宋" w:hAnsi="仿宋" w:eastAsia="仿宋" w:cs="Arial"/>
          <w:b/>
          <w:bCs/>
          <w:color w:val="auto"/>
          <w:kern w:val="0"/>
          <w:sz w:val="32"/>
          <w:szCs w:val="32"/>
        </w:rPr>
        <w:t>标的基本情况：</w:t>
      </w:r>
    </w:p>
    <w:p>
      <w:pPr>
        <w:spacing w:line="560" w:lineRule="exact"/>
        <w:ind w:left="0" w:leftChars="0" w:firstLine="640" w:firstLineChars="200"/>
        <w:jc w:val="left"/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、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名称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：</w:t>
      </w:r>
      <w:bookmarkStart w:id="4" w:name="OLE_LINK2"/>
      <w:r>
        <w:rPr>
          <w:rFonts w:hint="eastAsia" w:ascii="仿宋" w:hAnsi="仿宋" w:eastAsia="仿宋" w:cs="Arial"/>
          <w:b w:val="0"/>
          <w:bCs w:val="0"/>
          <w:color w:val="auto"/>
          <w:sz w:val="32"/>
          <w:szCs w:val="32"/>
          <w:u w:val="single"/>
          <w:lang w:val="en-US" w:eastAsia="zh-CN"/>
        </w:rPr>
        <w:t>湛江市海田客运站内东南角空地及简易房屋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</w:rPr>
        <w:t>（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  <w:lang w:eastAsia="zh-CN"/>
        </w:rPr>
        <w:t>物业编号海田房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  <w:lang w:val="en-US" w:eastAsia="zh-CN"/>
        </w:rPr>
        <w:t>/003号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</w:rPr>
        <w:t>）</w:t>
      </w:r>
      <w:bookmarkEnd w:id="4"/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eastAsia="zh-CN"/>
        </w:rPr>
        <w:t>，物业面积：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  <w:lang w:val="en-US" w:eastAsia="zh-CN"/>
        </w:rPr>
        <w:t>简易房屋面积为 50.66平方米 ，空地面积为 342平方米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、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标的物为现状出租，竟租人可自行实地勘查，对标的物现状、实际可使用面积、消防设施情况、附属物设施等进行了解。若出现因竞租标的物情况无法满足承租人使用要求等问题，一切由承租人负责和自行处理。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Arial"/>
          <w:b/>
          <w:bCs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bCs/>
          <w:color w:val="auto"/>
          <w:kern w:val="0"/>
          <w:sz w:val="32"/>
          <w:szCs w:val="32"/>
        </w:rPr>
        <w:t>二、报名条件及经营范围: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1、凡遵守中华人民共和国法律、法规的企业、其他组织和个人(法律另有规定者除外)均可报名参加。报名者需提交合法的身份证明(企业单位竞租人需提供营业执照副本、法人身份证明书、法人身份证复印件，个人竟租人需提供个人身份证复印件)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2、租赁物业经营范围: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eastAsia="zh-CN"/>
        </w:rPr>
        <w:t>洗车台经营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;禁止经营除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eastAsia="zh-CN"/>
        </w:rPr>
        <w:t>洗车台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场所外的其他项目，经营范围要符合国家法律法规，并取得相关证照、依法经营。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3、承租人在租赁期间对场地改造时，需要先将方案交我单位审定，施工时不得对房屋结构进行破坏性改造。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4、竞标人必须服从管理和监督，具体事项以招租方案及物业租赁合同为准。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Arial"/>
          <w:b/>
          <w:bCs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bCs/>
          <w:color w:val="auto"/>
          <w:kern w:val="0"/>
          <w:sz w:val="32"/>
          <w:szCs w:val="32"/>
        </w:rPr>
        <w:t>三、招租事项: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1、招租方式:公开招租，价高者得;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2、竟标底价: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  <w:lang w:eastAsia="zh-CN"/>
        </w:rPr>
        <w:t>伍万肆仟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</w:rPr>
        <w:t>元整(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  <w:lang w:val="en-US" w:eastAsia="zh-CN"/>
        </w:rPr>
        <w:t>54000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single"/>
        </w:rPr>
        <w:t>元/年)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3、招租期限: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Arial"/>
          <w:b/>
          <w:bCs/>
          <w:color w:val="auto"/>
          <w:kern w:val="0"/>
          <w:sz w:val="32"/>
          <w:szCs w:val="32"/>
          <w:u w:val="single"/>
          <w:lang w:eastAsia="zh-CN"/>
        </w:rPr>
        <w:t>叁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 xml:space="preserve"> 年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4、本招租物业无免租金装修期。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5、以上物业每年租赁费按中标价计收,租金按月支付，每月1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日前需缴齐下个月租金。签订合同时一次缴交3个月租金作为租凭保证金。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6、竞标人在竞价成功并公示结束后10个工作日内，须与我司签订租赁合同，超出期限未签约者视同放弃，并由下一个最高投标价高者为中标人，但中标价不能低于标底价。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7、竞标人应认真审阅本物业招租公告和标的物介绍及《物业租赁合同》交本等。中标后，中标人如因未踏期现场、未了解项目具体情况等原因浩成的各项损失，由中标人自行负责。如有疑问，须在公告期内向招租人提出。凡参加本项目的竞标人都视同已实地踏勘，并确认了公告交件和《物业租赁合同》交件中的各项条款。</w:t>
      </w:r>
    </w:p>
    <w:bookmarkEnd w:id="3"/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Arial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bCs/>
          <w:kern w:val="0"/>
          <w:sz w:val="32"/>
          <w:szCs w:val="32"/>
        </w:rPr>
        <w:t>四、缴纳竞标保证金及报名时间：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Arial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</w:rPr>
        <w:t>竞标保证金：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u w:val="single"/>
        </w:rPr>
        <w:t>人民币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u w:val="single"/>
          <w:lang w:eastAsia="zh-CN"/>
        </w:rPr>
        <w:t>壹万叁仟伍佰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u w:val="single"/>
        </w:rPr>
        <w:t>元整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</w:rPr>
        <w:t>（￥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lang w:val="en-US" w:eastAsia="zh-CN"/>
        </w:rPr>
        <w:t>135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</w:rPr>
        <w:t>00元），报名竞标人员须缴交竞标保证金，不缴交者不得参与竞标。如正在租赁租户参与竞标，可用原签订有效租赁合同的履约保证金代替竞标保证金，不足的，需补足差额。没有中标的，在竞标结束后如数退回保证金。中标者竞标保证金则转为租赁合同履约保证金，不足部分待签订租赁合同时一并补齐（租赁合同履约保证金为中标价的三个月租金）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Arial"/>
          <w:b w:val="0"/>
          <w:bCs w:val="0"/>
          <w:kern w:val="0"/>
          <w:sz w:val="32"/>
          <w:szCs w:val="32"/>
        </w:rPr>
      </w:pP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报名时间：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  <w:u w:val="single"/>
        </w:rPr>
        <w:t>即日起至2025年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u w:val="single"/>
          <w:lang w:val="en-US" w:eastAsia="zh-CN"/>
        </w:rPr>
        <w:t>7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  <w:u w:val="single"/>
        </w:rPr>
        <w:t>月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u w:val="single"/>
          <w:lang w:val="en-US" w:eastAsia="zh-CN"/>
        </w:rPr>
        <w:t xml:space="preserve"> 14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  <w:u w:val="single"/>
        </w:rPr>
        <w:t>日17时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，请于该时间段内</w:t>
      </w: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前来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报名。报名时需提供身份证复印件一张及联系方式（竞标时间、地点另行通知）。</w:t>
      </w:r>
    </w:p>
    <w:p>
      <w:pPr>
        <w:spacing w:line="560" w:lineRule="exact"/>
        <w:ind w:left="596" w:leftChars="284"/>
        <w:jc w:val="left"/>
        <w:rPr>
          <w:rFonts w:ascii="仿宋" w:hAnsi="仿宋" w:eastAsia="仿宋" w:cs="Arial"/>
          <w:b w:val="0"/>
          <w:bCs w:val="0"/>
          <w:kern w:val="0"/>
          <w:sz w:val="32"/>
          <w:szCs w:val="32"/>
        </w:rPr>
      </w:pPr>
      <w:r>
        <w:rPr>
          <w:rFonts w:ascii="Arial" w:hAnsi="Arial" w:eastAsia="仿宋" w:cs="Arial"/>
          <w:b w:val="0"/>
          <w:bCs w:val="0"/>
          <w:kern w:val="0"/>
          <w:sz w:val="32"/>
          <w:szCs w:val="32"/>
        </w:rPr>
        <w:t> 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联系人：文小航   电话：</w:t>
      </w:r>
      <w:r>
        <w:rPr>
          <w:rFonts w:hint="eastAsia" w:ascii="仿宋" w:hAnsi="仿宋" w:eastAsia="仿宋" w:cs="Arial"/>
          <w:b w:val="0"/>
          <w:bCs w:val="0"/>
          <w:kern w:val="0"/>
          <w:sz w:val="32"/>
          <w:szCs w:val="32"/>
          <w:lang w:val="en-US" w:eastAsia="zh-CN"/>
        </w:rPr>
        <w:t>0759-3163956、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13434678872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Arial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报名</w:t>
      </w:r>
      <w:r>
        <w:rPr>
          <w:rFonts w:ascii="仿宋" w:hAnsi="仿宋" w:eastAsia="仿宋" w:cs="Arial"/>
          <w:b w:val="0"/>
          <w:bCs w:val="0"/>
          <w:color w:val="auto"/>
          <w:kern w:val="0"/>
          <w:sz w:val="32"/>
          <w:szCs w:val="32"/>
        </w:rPr>
        <w:t>地址：</w:t>
      </w: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湛江市赤坎区海田路100号一楼综合办。</w:t>
      </w:r>
    </w:p>
    <w:p>
      <w:pPr>
        <w:spacing w:line="560" w:lineRule="exact"/>
        <w:jc w:val="left"/>
        <w:rPr>
          <w:rFonts w:ascii="仿宋" w:hAnsi="仿宋" w:eastAsia="仿宋" w:cs="Arial"/>
          <w:b w:val="0"/>
          <w:bCs w:val="0"/>
          <w:kern w:val="0"/>
          <w:sz w:val="32"/>
          <w:szCs w:val="32"/>
        </w:rPr>
      </w:pPr>
    </w:p>
    <w:p>
      <w:pPr>
        <w:spacing w:line="560" w:lineRule="exact"/>
        <w:ind w:left="596" w:leftChars="284"/>
        <w:jc w:val="left"/>
        <w:rPr>
          <w:rFonts w:ascii="仿宋" w:hAnsi="仿宋" w:eastAsia="仿宋" w:cs="Arial"/>
          <w:b w:val="0"/>
          <w:bCs w:val="0"/>
          <w:kern w:val="0"/>
          <w:sz w:val="32"/>
          <w:szCs w:val="32"/>
        </w:rPr>
      </w:pPr>
      <w:r>
        <w:rPr>
          <w:rFonts w:ascii="仿宋" w:hAnsi="仿宋" w:eastAsia="仿宋" w:cs="Arial"/>
          <w:b w:val="0"/>
          <w:bCs w:val="0"/>
          <w:kern w:val="0"/>
          <w:sz w:val="32"/>
          <w:szCs w:val="32"/>
        </w:rPr>
        <w:t>附件：</w:t>
      </w:r>
    </w:p>
    <w:p>
      <w:pPr>
        <w:spacing w:line="560" w:lineRule="exact"/>
        <w:ind w:left="596" w:leftChars="284"/>
        <w:jc w:val="left"/>
        <w:rPr>
          <w:rFonts w:ascii="仿宋" w:hAnsi="仿宋" w:eastAsia="仿宋" w:cs="Arial"/>
          <w:b w:val="0"/>
          <w:bCs w:val="0"/>
          <w:color w:val="auto"/>
          <w:w w:val="90"/>
          <w:sz w:val="32"/>
          <w:szCs w:val="32"/>
        </w:rPr>
      </w:pPr>
      <w:r>
        <w:rPr>
          <w:b w:val="0"/>
          <w:bCs w:val="0"/>
        </w:rPr>
        <w:fldChar w:fldCharType="begin"/>
      </w:r>
      <w:r>
        <w:rPr>
          <w:rFonts w:ascii="仿宋" w:hAnsi="仿宋" w:eastAsia="仿宋" w:cs="Arial"/>
          <w:b w:val="0"/>
          <w:bCs w:val="0"/>
          <w:sz w:val="32"/>
          <w:szCs w:val="32"/>
        </w:rPr>
        <w:instrText xml:space="preserve"> HYPERLINK "http://www.gdzjqy.com/210506/1_1542265751.doc"</w:instrText>
      </w:r>
      <w:r>
        <w:rPr>
          <w:b w:val="0"/>
          <w:bCs w:val="0"/>
        </w:rPr>
        <w:fldChar w:fldCharType="separate"/>
      </w:r>
      <w:r>
        <w:rPr>
          <w:rFonts w:ascii="仿宋" w:hAnsi="仿宋" w:eastAsia="仿宋" w:cs="Arial"/>
          <w:b w:val="0"/>
          <w:bCs w:val="0"/>
          <w:w w:val="90"/>
          <w:sz w:val="32"/>
          <w:szCs w:val="32"/>
        </w:rPr>
        <w:t>1</w:t>
      </w:r>
      <w:r>
        <w:rPr>
          <w:rFonts w:hint="eastAsia" w:ascii="仿宋" w:hAnsi="仿宋" w:eastAsia="仿宋" w:cs="Arial"/>
          <w:b w:val="0"/>
          <w:bCs w:val="0"/>
          <w:w w:val="90"/>
          <w:sz w:val="32"/>
          <w:szCs w:val="32"/>
        </w:rPr>
        <w:t>、</w:t>
      </w:r>
      <w:bookmarkStart w:id="5" w:name="OLE_LINK1"/>
      <w:r>
        <w:rPr>
          <w:rFonts w:hint="eastAsia" w:ascii="仿宋" w:hAnsi="仿宋" w:eastAsia="仿宋" w:cs="Arial"/>
          <w:b w:val="0"/>
          <w:bCs w:val="0"/>
          <w:color w:val="auto"/>
          <w:sz w:val="32"/>
          <w:szCs w:val="32"/>
          <w:lang w:val="en-US" w:eastAsia="zh-CN"/>
        </w:rPr>
        <w:t>湛江市海田客运站内东南角空地及简易房屋</w:t>
      </w:r>
      <w:r>
        <w:rPr>
          <w:rFonts w:ascii="仿宋" w:hAnsi="仿宋" w:eastAsia="仿宋" w:cs="Arial"/>
          <w:b w:val="0"/>
          <w:bCs w:val="0"/>
          <w:color w:val="auto"/>
          <w:w w:val="90"/>
          <w:sz w:val="32"/>
          <w:szCs w:val="32"/>
        </w:rPr>
        <w:t>竞标底价及物业情况表</w:t>
      </w:r>
      <w:bookmarkEnd w:id="5"/>
      <w:r>
        <w:rPr>
          <w:rFonts w:ascii="仿宋" w:hAnsi="仿宋" w:eastAsia="仿宋" w:cs="Arial"/>
          <w:b w:val="0"/>
          <w:bCs w:val="0"/>
          <w:color w:val="auto"/>
          <w:w w:val="90"/>
          <w:sz w:val="32"/>
          <w:szCs w:val="32"/>
        </w:rPr>
        <w:t xml:space="preserve">  </w:t>
      </w:r>
    </w:p>
    <w:p>
      <w:pPr>
        <w:spacing w:line="560" w:lineRule="exact"/>
        <w:ind w:left="596" w:leftChars="284"/>
        <w:jc w:val="left"/>
        <w:rPr>
          <w:rFonts w:ascii="仿宋" w:hAnsi="仿宋" w:eastAsia="仿宋" w:cs="Arial"/>
          <w:b w:val="0"/>
          <w:bCs w:val="0"/>
          <w:color w:val="auto"/>
          <w:sz w:val="32"/>
          <w:szCs w:val="32"/>
        </w:rPr>
      </w:pPr>
      <w:r>
        <w:rPr>
          <w:rFonts w:ascii="仿宋" w:hAnsi="仿宋" w:eastAsia="仿宋" w:cs="Arial"/>
          <w:b w:val="0"/>
          <w:bCs w:val="0"/>
          <w:color w:val="auto"/>
          <w:sz w:val="32"/>
          <w:szCs w:val="32"/>
        </w:rPr>
        <w:t>2</w:t>
      </w:r>
      <w:r>
        <w:rPr>
          <w:rFonts w:hint="eastAsia" w:ascii="仿宋" w:hAnsi="仿宋" w:eastAsia="仿宋" w:cs="Arial"/>
          <w:b w:val="0"/>
          <w:bCs w:val="0"/>
          <w:color w:val="auto"/>
          <w:sz w:val="32"/>
          <w:szCs w:val="32"/>
        </w:rPr>
        <w:t>、</w:t>
      </w:r>
      <w:r>
        <w:rPr>
          <w:rStyle w:val="8"/>
          <w:rFonts w:ascii="仿宋" w:hAnsi="仿宋" w:eastAsia="仿宋" w:cs="Arial"/>
          <w:b w:val="0"/>
          <w:bCs w:val="0"/>
          <w:color w:val="auto"/>
          <w:sz w:val="32"/>
          <w:szCs w:val="32"/>
        </w:rPr>
        <w:t>湛江市</w:t>
      </w:r>
      <w:r>
        <w:rPr>
          <w:rStyle w:val="8"/>
          <w:rFonts w:hint="eastAsia" w:ascii="仿宋" w:hAnsi="仿宋" w:eastAsia="仿宋" w:cs="Arial"/>
          <w:b w:val="0"/>
          <w:bCs w:val="0"/>
          <w:color w:val="auto"/>
          <w:sz w:val="32"/>
          <w:szCs w:val="32"/>
          <w:lang w:val="en-US" w:eastAsia="zh-CN"/>
        </w:rPr>
        <w:t>海田汽车中心客运站有限公司</w:t>
      </w:r>
      <w:r>
        <w:rPr>
          <w:rFonts w:hint="eastAsia" w:ascii="仿宋" w:hAnsi="仿宋" w:eastAsia="仿宋" w:cs="Arial"/>
          <w:b w:val="0"/>
          <w:bCs w:val="0"/>
          <w:color w:val="auto"/>
          <w:sz w:val="32"/>
          <w:szCs w:val="32"/>
        </w:rPr>
        <w:t>租赁物业投标报价单</w:t>
      </w:r>
    </w:p>
    <w:p>
      <w:pPr>
        <w:spacing w:line="560" w:lineRule="exact"/>
        <w:ind w:left="596" w:leftChars="284"/>
        <w:jc w:val="left"/>
        <w:rPr>
          <w:rFonts w:ascii="仿宋" w:hAnsi="仿宋" w:eastAsia="仿宋" w:cs="Arial"/>
          <w:b w:val="0"/>
          <w:bCs w:val="0"/>
          <w:sz w:val="32"/>
          <w:szCs w:val="32"/>
        </w:rPr>
      </w:pPr>
      <w:r>
        <w:rPr>
          <w:rStyle w:val="7"/>
          <w:rFonts w:hint="eastAsia" w:ascii="仿宋" w:hAnsi="仿宋" w:eastAsia="仿宋" w:cs="Arial"/>
          <w:b w:val="0"/>
          <w:bCs w:val="0"/>
          <w:color w:val="auto"/>
          <w:kern w:val="0"/>
          <w:sz w:val="32"/>
          <w:szCs w:val="32"/>
          <w:u w:val="none"/>
        </w:rPr>
        <w:t>3</w:t>
      </w:r>
      <w:r>
        <w:rPr>
          <w:rStyle w:val="7"/>
          <w:rFonts w:ascii="仿宋" w:hAnsi="仿宋" w:eastAsia="仿宋" w:cs="Arial"/>
          <w:b w:val="0"/>
          <w:bCs w:val="0"/>
          <w:color w:val="auto"/>
          <w:kern w:val="0"/>
          <w:sz w:val="32"/>
          <w:szCs w:val="32"/>
          <w:u w:val="none"/>
        </w:rPr>
        <w:t>、</w:t>
      </w:r>
      <w:r>
        <w:rPr>
          <w:rStyle w:val="8"/>
          <w:rFonts w:ascii="仿宋" w:hAnsi="仿宋" w:eastAsia="仿宋" w:cs="Arial"/>
          <w:b w:val="0"/>
          <w:bCs w:val="0"/>
          <w:sz w:val="32"/>
          <w:szCs w:val="32"/>
        </w:rPr>
        <w:t>湛江市</w:t>
      </w:r>
      <w:r>
        <w:rPr>
          <w:rStyle w:val="8"/>
          <w:rFonts w:hint="eastAsia" w:ascii="仿宋" w:hAnsi="仿宋" w:eastAsia="仿宋" w:cs="Arial"/>
          <w:b w:val="0"/>
          <w:bCs w:val="0"/>
          <w:sz w:val="32"/>
          <w:szCs w:val="32"/>
          <w:lang w:val="en-US" w:eastAsia="zh-CN"/>
        </w:rPr>
        <w:t>海田汽车中心客运站有限公司</w:t>
      </w:r>
      <w:r>
        <w:rPr>
          <w:rStyle w:val="7"/>
          <w:rFonts w:ascii="仿宋" w:hAnsi="仿宋" w:eastAsia="仿宋" w:cs="Arial"/>
          <w:b w:val="0"/>
          <w:bCs w:val="0"/>
          <w:color w:val="auto"/>
          <w:kern w:val="0"/>
          <w:sz w:val="32"/>
          <w:szCs w:val="32"/>
          <w:u w:val="none"/>
        </w:rPr>
        <w:t>物业租赁合同</w:t>
      </w:r>
      <w:r>
        <w:rPr>
          <w:rStyle w:val="7"/>
          <w:rFonts w:ascii="仿宋" w:hAnsi="仿宋" w:eastAsia="仿宋" w:cs="Arial"/>
          <w:b w:val="0"/>
          <w:bCs w:val="0"/>
          <w:color w:val="auto"/>
          <w:kern w:val="0"/>
          <w:sz w:val="32"/>
          <w:szCs w:val="32"/>
          <w:u w:val="none"/>
        </w:rPr>
        <w:fldChar w:fldCharType="end"/>
      </w:r>
      <w:r>
        <w:rPr>
          <w:rFonts w:ascii="仿宋" w:hAnsi="仿宋" w:eastAsia="仿宋" w:cs="Arial"/>
          <w:b w:val="0"/>
          <w:bCs w:val="0"/>
          <w:sz w:val="32"/>
          <w:szCs w:val="32"/>
        </w:rPr>
        <w:t>（版本）</w:t>
      </w:r>
    </w:p>
    <w:p>
      <w:pPr>
        <w:spacing w:line="560" w:lineRule="exact"/>
        <w:jc w:val="left"/>
        <w:rPr>
          <w:rFonts w:ascii="仿宋" w:hAnsi="仿宋" w:eastAsia="仿宋" w:cs="Arial"/>
          <w:b w:val="0"/>
          <w:bCs w:val="0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Arial"/>
          <w:b w:val="0"/>
          <w:bCs w:val="0"/>
          <w:sz w:val="32"/>
          <w:szCs w:val="32"/>
        </w:rPr>
      </w:pPr>
      <w:r>
        <w:rPr>
          <w:rStyle w:val="8"/>
          <w:rFonts w:hint="eastAsia" w:ascii="仿宋" w:hAnsi="仿宋" w:eastAsia="仿宋" w:cs="Arial"/>
          <w:b w:val="0"/>
          <w:bCs w:val="0"/>
          <w:sz w:val="32"/>
          <w:szCs w:val="32"/>
          <w:lang w:val="en-US" w:eastAsia="zh-CN"/>
        </w:rPr>
        <w:t xml:space="preserve">         </w:t>
      </w:r>
      <w:r>
        <w:rPr>
          <w:rStyle w:val="8"/>
          <w:rFonts w:ascii="仿宋" w:hAnsi="仿宋" w:eastAsia="仿宋" w:cs="Arial"/>
          <w:b w:val="0"/>
          <w:bCs w:val="0"/>
          <w:sz w:val="32"/>
          <w:szCs w:val="32"/>
        </w:rPr>
        <w:t>湛江市</w:t>
      </w:r>
      <w:r>
        <w:rPr>
          <w:rStyle w:val="8"/>
          <w:rFonts w:hint="eastAsia" w:ascii="仿宋" w:hAnsi="仿宋" w:eastAsia="仿宋" w:cs="Arial"/>
          <w:b w:val="0"/>
          <w:bCs w:val="0"/>
          <w:sz w:val="32"/>
          <w:szCs w:val="32"/>
          <w:lang w:val="en-US" w:eastAsia="zh-CN"/>
        </w:rPr>
        <w:t>海田汽车中心客运站有限公司</w:t>
      </w:r>
      <w:r>
        <w:rPr>
          <w:rFonts w:ascii="仿宋" w:hAnsi="仿宋" w:eastAsia="仿宋" w:cs="Arial"/>
          <w:b w:val="0"/>
          <w:bCs w:val="0"/>
          <w:sz w:val="32"/>
          <w:szCs w:val="32"/>
        </w:rPr>
        <w:t xml:space="preserve"> </w:t>
      </w:r>
    </w:p>
    <w:p>
      <w:pPr>
        <w:spacing w:line="560" w:lineRule="exact"/>
        <w:ind w:firstLine="3840" w:firstLineChars="1200"/>
        <w:rPr>
          <w:rFonts w:ascii="Arial" w:hAnsi="Arial" w:eastAsia="方正仿宋_GB2312" w:cs="Arial"/>
          <w:b w:val="0"/>
          <w:bCs w:val="0"/>
          <w:sz w:val="32"/>
          <w:szCs w:val="32"/>
        </w:rPr>
      </w:pPr>
      <w:r>
        <w:rPr>
          <w:rFonts w:ascii="仿宋" w:hAnsi="仿宋" w:eastAsia="仿宋" w:cs="Arial"/>
          <w:b w:val="0"/>
          <w:bCs w:val="0"/>
          <w:sz w:val="32"/>
          <w:szCs w:val="32"/>
        </w:rPr>
        <w:t>2025年</w:t>
      </w:r>
      <w:r>
        <w:rPr>
          <w:rFonts w:hint="eastAsia" w:ascii="仿宋" w:hAnsi="仿宋" w:eastAsia="仿宋" w:cs="Arial"/>
          <w:b w:val="0"/>
          <w:bCs w:val="0"/>
          <w:sz w:val="32"/>
          <w:szCs w:val="32"/>
          <w:lang w:val="en-US" w:eastAsia="zh-CN"/>
        </w:rPr>
        <w:t>7</w:t>
      </w:r>
      <w:r>
        <w:rPr>
          <w:rFonts w:ascii="仿宋" w:hAnsi="仿宋" w:eastAsia="仿宋" w:cs="Arial"/>
          <w:b w:val="0"/>
          <w:bCs w:val="0"/>
          <w:sz w:val="32"/>
          <w:szCs w:val="32"/>
        </w:rPr>
        <w:t>月</w:t>
      </w:r>
      <w:r>
        <w:rPr>
          <w:rFonts w:hint="eastAsia" w:ascii="仿宋" w:hAnsi="仿宋" w:eastAsia="仿宋" w:cs="Arial"/>
          <w:b w:val="0"/>
          <w:bCs w:val="0"/>
          <w:sz w:val="32"/>
          <w:szCs w:val="32"/>
          <w:lang w:val="en-US" w:eastAsia="zh-CN"/>
        </w:rPr>
        <w:t>1</w:t>
      </w:r>
      <w:bookmarkStart w:id="6" w:name="_GoBack"/>
      <w:bookmarkEnd w:id="6"/>
      <w:r>
        <w:rPr>
          <w:rFonts w:ascii="仿宋" w:hAnsi="仿宋" w:eastAsia="仿宋" w:cs="Arial"/>
          <w:b w:val="0"/>
          <w:bCs w:val="0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EDA1426-264E-487F-B8D4-413D528BB46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CF914ACF-F550-4F1D-BF11-8BB86848562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2B62185-BF5A-47D8-9548-D5D6124DB61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E33F95A-24E1-4326-A130-5119FC6468D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MzAyNTA3N2M0OGNiY2Q4ZTkxYTA5ZTBhOGZmZjgifQ=="/>
  </w:docVars>
  <w:rsids>
    <w:rsidRoot w:val="7142510D"/>
    <w:rsid w:val="00036969"/>
    <w:rsid w:val="00091A61"/>
    <w:rsid w:val="001107F3"/>
    <w:rsid w:val="00282DEA"/>
    <w:rsid w:val="002C4DF7"/>
    <w:rsid w:val="003900A4"/>
    <w:rsid w:val="00475388"/>
    <w:rsid w:val="0057101E"/>
    <w:rsid w:val="006923BB"/>
    <w:rsid w:val="006C3F4F"/>
    <w:rsid w:val="008E0FE6"/>
    <w:rsid w:val="00A15CB6"/>
    <w:rsid w:val="00C26206"/>
    <w:rsid w:val="00C87CF7"/>
    <w:rsid w:val="00D00ABE"/>
    <w:rsid w:val="00F27079"/>
    <w:rsid w:val="057834B4"/>
    <w:rsid w:val="482927A3"/>
    <w:rsid w:val="4C6D0DBD"/>
    <w:rsid w:val="4CDD4997"/>
    <w:rsid w:val="4D5F5420"/>
    <w:rsid w:val="4FAB7970"/>
    <w:rsid w:val="5AC23FA6"/>
    <w:rsid w:val="5BE24183"/>
    <w:rsid w:val="5D474315"/>
    <w:rsid w:val="64445960"/>
    <w:rsid w:val="7142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qowt-font5-gb2312"/>
    <w:basedOn w:val="5"/>
    <w:qFormat/>
    <w:uiPriority w:val="0"/>
  </w:style>
  <w:style w:type="paragraph" w:customStyle="1" w:styleId="9">
    <w:name w:val="qowt-stl-正文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qowt-font6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A9E6E-82AD-4298-99D4-F366A3D606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1316</Words>
  <Characters>1390</Characters>
  <Lines>12</Lines>
  <Paragraphs>3</Paragraphs>
  <TotalTime>20</TotalTime>
  <ScaleCrop>false</ScaleCrop>
  <LinksUpToDate>false</LinksUpToDate>
  <CharactersWithSpaces>1408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2025-02-25T02:49:00Z</dcterms:created>
  <dc:creator>yuchen</dc:creator>
  <cp:lastModifiedBy>Daisy  lee</cp:lastModifiedBy>
  <cp:lastPrinted>2025-06-17T08:27:00Z</cp:lastPrinted>
  <dcterms:modified xsi:type="dcterms:W3CDTF">2025-07-01T07:01:40Z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3EDF45DE39E94C3C9FE3A4D3250026C7_13</vt:lpwstr>
  </property>
  <property fmtid="{D5CDD505-2E9C-101B-9397-08002B2CF9AE}" pid="4" name="KSOTemplateDocerSaveRecord">
    <vt:lpwstr>eyJoZGlkIjoiNzVjNDQ4N2Q5NzQ1MDkwYzRhZTQ1OTE3NTE1ZTgyOGYiLCJ1c2VySWQiOiIxOTA3NDk3MTQifQ==</vt:lpwstr>
  </property>
</Properties>
</file>